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附件3</w:t>
      </w:r>
      <w:bookmarkStart w:id="0" w:name="_GoBack"/>
      <w:bookmarkEnd w:id="0"/>
    </w:p>
    <w:p>
      <w:pPr>
        <w:ind w:firstLine="640"/>
        <w:rPr>
          <w:b/>
        </w:rPr>
      </w:pPr>
      <w:r>
        <w:rPr>
          <w:rFonts w:hint="eastAsia"/>
        </w:rPr>
        <w:t>日程安排</w:t>
      </w:r>
    </w:p>
    <w:tbl>
      <w:tblPr>
        <w:tblStyle w:val="3"/>
        <w:tblW w:w="864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47"/>
        <w:gridCol w:w="2850"/>
        <w:gridCol w:w="1257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日期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时间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课程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</w:rPr>
              <w:t>主持人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主讲人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1</w:t>
            </w:r>
            <w:r>
              <w:rPr>
                <w:color w:val="000000"/>
                <w:kern w:val="0"/>
                <w:szCs w:val="32"/>
              </w:rPr>
              <w:t>1</w:t>
            </w:r>
            <w:r>
              <w:rPr>
                <w:rFonts w:hint="eastAsia"/>
                <w:color w:val="000000"/>
                <w:kern w:val="0"/>
                <w:szCs w:val="32"/>
              </w:rPr>
              <w:t>月2</w:t>
            </w:r>
            <w:r>
              <w:rPr>
                <w:color w:val="000000"/>
                <w:kern w:val="0"/>
                <w:szCs w:val="32"/>
              </w:rPr>
              <w:t>2</w:t>
            </w:r>
            <w:r>
              <w:rPr>
                <w:rFonts w:hint="eastAsia"/>
                <w:color w:val="000000"/>
                <w:kern w:val="0"/>
                <w:szCs w:val="32"/>
              </w:rPr>
              <w:t>日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09:00~10:00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青少年科技实践活动规范指南解读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张发珍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可丽丽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10:00~11:00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创新大赛新章程与新规则解读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张煜东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14:30~15:30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青少年人工智能科普活动的组织实施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李木桂</w:t>
            </w:r>
          </w:p>
        </w:tc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杨龑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15:40~17:30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Micro:bit开发板介绍与开发环境安装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袁飞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11月23日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09:00~11:30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Micro:bit资源包开发案例讲解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李木桂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袁飞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14:30~17:00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Arduino开发板介绍与开发环境安装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11月24日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09:00~11:30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Arduino资源包开发案例讲解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rFonts w:hint="eastAsia"/>
                <w:color w:val="000000"/>
                <w:kern w:val="0"/>
                <w:szCs w:val="32"/>
              </w:rPr>
              <w:t>李木桂</w:t>
            </w: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14:30~17:00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kern w:val="0"/>
                <w:szCs w:val="32"/>
              </w:rPr>
            </w:pPr>
            <w:r>
              <w:rPr>
                <w:color w:val="000000"/>
                <w:kern w:val="0"/>
                <w:szCs w:val="32"/>
              </w:rPr>
              <w:t>Arduino资源包开发案例讲解</w:t>
            </w: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640"/>
              <w:jc w:val="center"/>
              <w:rPr>
                <w:color w:val="000000"/>
                <w:kern w:val="0"/>
                <w:szCs w:val="32"/>
              </w:rPr>
            </w:pPr>
          </w:p>
        </w:tc>
      </w:tr>
    </w:tbl>
    <w:p>
      <w:pPr>
        <w:ind w:firstLine="64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E8"/>
    <w:rsid w:val="001D33E8"/>
    <w:rsid w:val="00320E28"/>
    <w:rsid w:val="135C409A"/>
    <w:rsid w:val="3BA64D0A"/>
    <w:rsid w:val="435E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line="580" w:lineRule="atLeast"/>
      <w:jc w:val="center"/>
      <w:outlineLvl w:val="0"/>
    </w:pPr>
    <w:rPr>
      <w:rFonts w:ascii="Times New Roman" w:hAnsi="Times New Roman" w:eastAsia="方正小标宋_GBK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方正小标宋_GBK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2</TotalTime>
  <ScaleCrop>false</ScaleCrop>
  <LinksUpToDate>false</LinksUpToDate>
  <CharactersWithSpaces>341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2021-11-12T03:19:00Z</dcterms:created>
  <dc:creator>xiaoxiaotong</dc:creator>
  <cp:lastModifiedBy>xiaoxiaotong</cp:lastModifiedBy>
  <dcterms:modified xsi:type="dcterms:W3CDTF">2021-11-12T03:24:57Z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6253CEA2931847208BE36760636FDBB9</vt:lpwstr>
  </property>
</Properties>
</file>