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方正黑体_GBK" w:eastAsia="方正黑体_GBK"/>
          <w:szCs w:val="32"/>
        </w:rPr>
      </w:pPr>
      <w:bookmarkStart w:id="1" w:name="_GoBack"/>
      <w:bookmarkEnd w:id="1"/>
      <w:r>
        <w:rPr>
          <w:rFonts w:ascii="方正黑体_GBK" w:eastAsia="方正黑体_GBK"/>
          <w:szCs w:val="32"/>
        </w:rPr>
        <w:t>附件5</w:t>
      </w:r>
    </w:p>
    <w:p>
      <w:pPr>
        <w:pStyle w:val="2"/>
        <w:spacing w:before="217" w:beforeLines="50" w:after="217" w:afterLines="50" w:line="700" w:lineRule="exact"/>
        <w:rPr>
          <w:rFonts w:eastAsia="方正黑体_GBK"/>
        </w:rPr>
      </w:pPr>
      <w:bookmarkStart w:id="0" w:name="_Hlk72162757"/>
      <w:r>
        <w:t>云南省生物学联赛环节新冠防疫要求</w:t>
      </w:r>
    </w:p>
    <w:bookmarkEnd w:id="0"/>
    <w:p>
      <w:pPr>
        <w:spacing w:line="520" w:lineRule="exact"/>
        <w:ind w:firstLine="0" w:firstLineChars="0"/>
        <w:rPr>
          <w:rFonts w:ascii="方正仿宋_GBK"/>
          <w:szCs w:val="32"/>
        </w:rPr>
      </w:pPr>
      <w:r>
        <w:rPr>
          <w:rFonts w:hint="eastAsia" w:ascii="方正仿宋_GBK"/>
          <w:szCs w:val="32"/>
        </w:rPr>
        <w:t>各有关中学和参赛师生：</w:t>
      </w:r>
    </w:p>
    <w:p>
      <w:pPr>
        <w:spacing w:line="520" w:lineRule="exact"/>
        <w:ind w:firstLine="640"/>
        <w:rPr>
          <w:rFonts w:ascii="方正仿宋_GBK"/>
          <w:szCs w:val="32"/>
        </w:rPr>
      </w:pPr>
      <w:r>
        <w:rPr>
          <w:rFonts w:hint="eastAsia" w:ascii="方正仿宋_GBK"/>
          <w:szCs w:val="32"/>
        </w:rPr>
        <w:t>2021年全国生物学联赛云南省赛区竞赛将于7月18日举行。云南省青少年科技中心根据《教育部办公厅、国家卫生健康委办公厅关于印发新冠肺炎疫情防控常态化下国家教育考试组考防疫工作指导意见》和云南省教育厅《关于贯彻落实教育部 国家卫生健康委复学复课要求 强化校园疫情防控工作的通知》的有关要求，特别针对竞赛的实际情况，进一步作出如下要求，请有关承办学校、参赛师生、学生家长、监考老师和所有考务人员切实做好相关工作，以顺利完成今年云南省生物学联赛。</w:t>
      </w:r>
    </w:p>
    <w:p>
      <w:pPr>
        <w:spacing w:line="520" w:lineRule="exact"/>
        <w:ind w:firstLine="640"/>
        <w:rPr>
          <w:rFonts w:ascii="方正仿宋_GBK"/>
          <w:szCs w:val="32"/>
        </w:rPr>
      </w:pPr>
      <w:r>
        <w:rPr>
          <w:rFonts w:hint="eastAsia" w:ascii="方正仿宋_GBK"/>
          <w:szCs w:val="32"/>
        </w:rPr>
        <w:t>1．各考点学校须按省教育考试主管部门有关今年高考的防疫要求，切实做好“新冠疫情”下中学生生物学联赛的特殊考务安排和运作。</w:t>
      </w:r>
    </w:p>
    <w:p>
      <w:pPr>
        <w:spacing w:line="520" w:lineRule="exact"/>
        <w:ind w:firstLine="640"/>
        <w:rPr>
          <w:rFonts w:ascii="方正仿宋_GBK"/>
          <w:szCs w:val="32"/>
        </w:rPr>
      </w:pPr>
      <w:r>
        <w:rPr>
          <w:rFonts w:hint="eastAsia" w:ascii="方正仿宋_GBK"/>
          <w:szCs w:val="32"/>
        </w:rPr>
        <w:t>2．参赛学生须在联赛前7天内（7月11-17日）通过微信、支付宝，完成本人云南健康码、通信大数据行程卡的申领。进入考点</w:t>
      </w:r>
      <w:r>
        <w:rPr>
          <w:rFonts w:hint="eastAsia" w:ascii="方正仿宋_GBK" w:hAnsi="仿宋"/>
          <w:szCs w:val="32"/>
        </w:rPr>
        <w:t>时提交彩色打印的云南健康码“绿码”、通信行程卡。</w:t>
      </w:r>
    </w:p>
    <w:p>
      <w:pPr>
        <w:spacing w:line="520" w:lineRule="exact"/>
        <w:ind w:firstLine="640"/>
        <w:rPr>
          <w:rFonts w:ascii="方正仿宋_GBK"/>
          <w:szCs w:val="32"/>
        </w:rPr>
      </w:pPr>
      <w:r>
        <w:rPr>
          <w:rFonts w:hint="eastAsia" w:ascii="方正仿宋_GBK"/>
          <w:szCs w:val="32"/>
        </w:rPr>
        <w:t>3．参赛学生须符合行程卡、健康码为“绿码”且体温正常（≤37.3℃）、无相关症状（干咳、乏力、咽痛、腹泻等）要求。凡已确诊为“新冠肺炎”的学生不能参加今年中学生生物学联赛。</w:t>
      </w:r>
    </w:p>
    <w:p>
      <w:pPr>
        <w:spacing w:line="520" w:lineRule="exact"/>
        <w:ind w:firstLine="640"/>
        <w:rPr>
          <w:rFonts w:ascii="方正仿宋_GBK"/>
          <w:szCs w:val="32"/>
        </w:rPr>
      </w:pPr>
      <w:r>
        <w:rPr>
          <w:rFonts w:hint="eastAsia" w:ascii="方正仿宋_GBK"/>
          <w:szCs w:val="32"/>
        </w:rPr>
        <w:t>4．参赛学生须严格按承办学校安排的进场次序进入考点和进行体温检测，考试结束时也须错峰离场。</w:t>
      </w:r>
    </w:p>
    <w:p>
      <w:pPr>
        <w:spacing w:line="520" w:lineRule="exact"/>
        <w:ind w:firstLine="640"/>
        <w:rPr>
          <w:rFonts w:ascii="方正仿宋简体" w:eastAsia="方正仿宋简体"/>
          <w:szCs w:val="32"/>
        </w:rPr>
      </w:pPr>
      <w:r>
        <w:rPr>
          <w:rFonts w:hint="eastAsia" w:ascii="方正仿宋_GBK"/>
          <w:szCs w:val="32"/>
        </w:rPr>
        <w:t>5．若参赛学生出现健康码异常、体温异常（＞37.3℃） 和有相关症状（干咳、乏力、咽痛、腹泻等）时，必须服从安排，到考点备用试场进行考试。同时，考试中必须全程佩戴口罩。</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49"/>
    <w:rsid w:val="00036D09"/>
    <w:rsid w:val="00071164"/>
    <w:rsid w:val="000A7003"/>
    <w:rsid w:val="00137A1B"/>
    <w:rsid w:val="00144271"/>
    <w:rsid w:val="00145608"/>
    <w:rsid w:val="00164EED"/>
    <w:rsid w:val="0017330A"/>
    <w:rsid w:val="001B5BAB"/>
    <w:rsid w:val="001C72ED"/>
    <w:rsid w:val="001E5408"/>
    <w:rsid w:val="00266549"/>
    <w:rsid w:val="00277FA8"/>
    <w:rsid w:val="002D0C7B"/>
    <w:rsid w:val="002D5849"/>
    <w:rsid w:val="00305B0B"/>
    <w:rsid w:val="00307FC3"/>
    <w:rsid w:val="003B147D"/>
    <w:rsid w:val="003D4D74"/>
    <w:rsid w:val="003E46D1"/>
    <w:rsid w:val="00406B02"/>
    <w:rsid w:val="00412EF1"/>
    <w:rsid w:val="004153B3"/>
    <w:rsid w:val="00425FE1"/>
    <w:rsid w:val="004400F5"/>
    <w:rsid w:val="00452AD7"/>
    <w:rsid w:val="00462A09"/>
    <w:rsid w:val="00516551"/>
    <w:rsid w:val="00523BD4"/>
    <w:rsid w:val="00542789"/>
    <w:rsid w:val="005B2956"/>
    <w:rsid w:val="005F45B2"/>
    <w:rsid w:val="00623AAA"/>
    <w:rsid w:val="00625040"/>
    <w:rsid w:val="0063149B"/>
    <w:rsid w:val="00632E4F"/>
    <w:rsid w:val="006620AE"/>
    <w:rsid w:val="006A4B53"/>
    <w:rsid w:val="006F48E3"/>
    <w:rsid w:val="006F4C5A"/>
    <w:rsid w:val="00750781"/>
    <w:rsid w:val="00772E57"/>
    <w:rsid w:val="0079562A"/>
    <w:rsid w:val="007D7281"/>
    <w:rsid w:val="007F032D"/>
    <w:rsid w:val="00803868"/>
    <w:rsid w:val="0083530E"/>
    <w:rsid w:val="00845B5E"/>
    <w:rsid w:val="008B2C6F"/>
    <w:rsid w:val="009444D7"/>
    <w:rsid w:val="00954CF6"/>
    <w:rsid w:val="00971F4F"/>
    <w:rsid w:val="009B0DB3"/>
    <w:rsid w:val="009D0A75"/>
    <w:rsid w:val="00A14994"/>
    <w:rsid w:val="00A33726"/>
    <w:rsid w:val="00AE6EEA"/>
    <w:rsid w:val="00B42D3D"/>
    <w:rsid w:val="00B6762B"/>
    <w:rsid w:val="00B74A57"/>
    <w:rsid w:val="00BE2FA0"/>
    <w:rsid w:val="00C30E49"/>
    <w:rsid w:val="00C626D6"/>
    <w:rsid w:val="00D15E76"/>
    <w:rsid w:val="00D41DD6"/>
    <w:rsid w:val="00D548F7"/>
    <w:rsid w:val="00D769E8"/>
    <w:rsid w:val="00D86921"/>
    <w:rsid w:val="00DD5670"/>
    <w:rsid w:val="00DF1114"/>
    <w:rsid w:val="00E57182"/>
    <w:rsid w:val="00E602ED"/>
    <w:rsid w:val="00E805D2"/>
    <w:rsid w:val="00EA0F75"/>
    <w:rsid w:val="00EA5BBC"/>
    <w:rsid w:val="00ED3162"/>
    <w:rsid w:val="00EE4D3E"/>
    <w:rsid w:val="00EF01C9"/>
    <w:rsid w:val="00F05748"/>
    <w:rsid w:val="00F2270F"/>
    <w:rsid w:val="00F51DB3"/>
    <w:rsid w:val="00F7369F"/>
    <w:rsid w:val="00F973FE"/>
    <w:rsid w:val="00FA4956"/>
    <w:rsid w:val="00FA76E8"/>
    <w:rsid w:val="00FD466F"/>
    <w:rsid w:val="00FE147A"/>
    <w:rsid w:val="08732421"/>
    <w:rsid w:val="0CDC66DD"/>
    <w:rsid w:val="39570B64"/>
    <w:rsid w:val="3C86468A"/>
    <w:rsid w:val="4ABA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atLeas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4"/>
    <w:qFormat/>
    <w:uiPriority w:val="9"/>
    <w:pPr>
      <w:keepNext/>
      <w:keepLines/>
      <w:spacing w:line="580" w:lineRule="atLeast"/>
      <w:ind w:firstLine="0" w:firstLineChars="0"/>
      <w:jc w:val="center"/>
      <w:outlineLvl w:val="0"/>
    </w:pPr>
    <w:rPr>
      <w:rFonts w:eastAsia="方正小标宋_GBK"/>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eastAsia="方正黑体_GBK" w:asciiTheme="majorHAnsi" w:hAnsiTheme="majorHAnsi" w:cstheme="majorBidi"/>
      <w:b/>
      <w:bCs/>
      <w:szCs w:val="32"/>
    </w:rPr>
  </w:style>
  <w:style w:type="paragraph" w:styleId="4">
    <w:name w:val="heading 3"/>
    <w:basedOn w:val="1"/>
    <w:next w:val="1"/>
    <w:link w:val="21"/>
    <w:unhideWhenUsed/>
    <w:qFormat/>
    <w:uiPriority w:val="9"/>
    <w:pPr>
      <w:keepNext/>
      <w:keepLines/>
      <w:spacing w:before="260" w:after="260" w:line="416" w:lineRule="atLeast"/>
      <w:outlineLvl w:val="2"/>
    </w:pPr>
    <w:rPr>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18"/>
    <w:qFormat/>
    <w:uiPriority w:val="1"/>
    <w:pPr>
      <w:spacing w:before="33" w:line="240" w:lineRule="auto"/>
      <w:ind w:left="118" w:firstLine="0" w:firstLineChars="0"/>
      <w:jc w:val="left"/>
    </w:pPr>
    <w:rPr>
      <w:rFonts w:ascii="仿宋_GB2312" w:hAnsi="仿宋_GB2312" w:eastAsia="仿宋_GB2312" w:cstheme="minorBidi"/>
      <w:kern w:val="0"/>
      <w:szCs w:val="32"/>
      <w:lang w:eastAsia="en-US"/>
    </w:rPr>
  </w:style>
  <w:style w:type="paragraph" w:styleId="6">
    <w:name w:val="Plain Text"/>
    <w:basedOn w:val="1"/>
    <w:link w:val="20"/>
    <w:qFormat/>
    <w:uiPriority w:val="99"/>
    <w:pPr>
      <w:widowControl/>
      <w:spacing w:line="240" w:lineRule="auto"/>
      <w:ind w:firstLine="0" w:firstLineChars="0"/>
      <w:jc w:val="left"/>
    </w:pPr>
    <w:rPr>
      <w:rFonts w:ascii="宋体" w:hAnsi="Courier New" w:eastAsia="宋体" w:cs="宋体"/>
      <w:kern w:val="0"/>
      <w:sz w:val="24"/>
      <w:szCs w:val="20"/>
    </w:rPr>
  </w:style>
  <w:style w:type="paragraph" w:styleId="7">
    <w:name w:val="footer"/>
    <w:basedOn w:val="1"/>
    <w:link w:val="17"/>
    <w:unhideWhenUsed/>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basedOn w:val="11"/>
    <w:unhideWhenUsed/>
    <w:uiPriority w:val="99"/>
    <w:rPr>
      <w:color w:val="0000FF"/>
      <w:u w:val="single"/>
    </w:rPr>
  </w:style>
  <w:style w:type="character" w:customStyle="1" w:styleId="14">
    <w:name w:val="标题 1 Char"/>
    <w:basedOn w:val="11"/>
    <w:link w:val="2"/>
    <w:qFormat/>
    <w:uiPriority w:val="9"/>
    <w:rPr>
      <w:rFonts w:eastAsia="方正小标宋_GBK"/>
      <w:b/>
      <w:bCs/>
      <w:kern w:val="44"/>
      <w:sz w:val="44"/>
      <w:szCs w:val="44"/>
    </w:rPr>
  </w:style>
  <w:style w:type="character" w:customStyle="1" w:styleId="15">
    <w:name w:val="标题 2 Char"/>
    <w:basedOn w:val="11"/>
    <w:link w:val="3"/>
    <w:uiPriority w:val="9"/>
    <w:rPr>
      <w:rFonts w:eastAsia="方正黑体_GBK" w:asciiTheme="majorHAnsi" w:hAnsiTheme="majorHAnsi" w:cstheme="majorBidi"/>
      <w:b/>
      <w:bCs/>
      <w:sz w:val="32"/>
      <w:szCs w:val="32"/>
    </w:rPr>
  </w:style>
  <w:style w:type="character" w:customStyle="1" w:styleId="16">
    <w:name w:val="页眉 Char"/>
    <w:basedOn w:val="11"/>
    <w:link w:val="8"/>
    <w:qFormat/>
    <w:uiPriority w:val="99"/>
    <w:rPr>
      <w:rFonts w:ascii="Times New Roman" w:hAnsi="Times New Roman" w:eastAsia="方正仿宋_GBK" w:cs="Times New Roman"/>
      <w:sz w:val="18"/>
      <w:szCs w:val="18"/>
    </w:rPr>
  </w:style>
  <w:style w:type="character" w:customStyle="1" w:styleId="17">
    <w:name w:val="页脚 Char"/>
    <w:basedOn w:val="11"/>
    <w:link w:val="7"/>
    <w:qFormat/>
    <w:uiPriority w:val="0"/>
    <w:rPr>
      <w:rFonts w:ascii="Times New Roman" w:hAnsi="Times New Roman" w:eastAsia="方正仿宋_GBK" w:cs="Times New Roman"/>
      <w:sz w:val="18"/>
      <w:szCs w:val="18"/>
    </w:rPr>
  </w:style>
  <w:style w:type="character" w:customStyle="1" w:styleId="18">
    <w:name w:val="正文文本 Char"/>
    <w:basedOn w:val="11"/>
    <w:link w:val="5"/>
    <w:qFormat/>
    <w:uiPriority w:val="1"/>
    <w:rPr>
      <w:rFonts w:ascii="仿宋_GB2312" w:hAnsi="仿宋_GB2312" w:eastAsia="仿宋_GB2312"/>
      <w:kern w:val="0"/>
      <w:sz w:val="32"/>
      <w:szCs w:val="32"/>
      <w:lang w:eastAsia="en-US"/>
    </w:rPr>
  </w:style>
  <w:style w:type="character" w:customStyle="1" w:styleId="19">
    <w:name w:val="纯文本 字符"/>
    <w:basedOn w:val="11"/>
    <w:semiHidden/>
    <w:qFormat/>
    <w:uiPriority w:val="99"/>
    <w:rPr>
      <w:rFonts w:hAnsi="Courier New" w:cs="Courier New" w:asciiTheme="minorEastAsia"/>
      <w:sz w:val="32"/>
      <w:szCs w:val="24"/>
    </w:rPr>
  </w:style>
  <w:style w:type="character" w:customStyle="1" w:styleId="20">
    <w:name w:val="纯文本 Char"/>
    <w:link w:val="6"/>
    <w:qFormat/>
    <w:locked/>
    <w:uiPriority w:val="99"/>
    <w:rPr>
      <w:rFonts w:ascii="宋体" w:hAnsi="Courier New" w:eastAsia="宋体" w:cs="宋体"/>
      <w:kern w:val="0"/>
      <w:sz w:val="24"/>
      <w:szCs w:val="20"/>
    </w:rPr>
  </w:style>
  <w:style w:type="character" w:customStyle="1" w:styleId="21">
    <w:name w:val="标题 3 Char"/>
    <w:basedOn w:val="11"/>
    <w:link w:val="4"/>
    <w:uiPriority w:val="9"/>
    <w:rPr>
      <w:rFonts w:ascii="Times New Roman" w:hAnsi="Times New Roman" w:eastAsia="方正仿宋_GBK" w:cs="Times New Roman"/>
      <w:b/>
      <w:bCs/>
      <w:sz w:val="32"/>
      <w:szCs w:val="32"/>
    </w:rPr>
  </w:style>
  <w:style w:type="paragraph" w:styleId="2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AF745-3A7F-4040-808E-8ADF63F66B8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877</Words>
  <Characters>5003</Characters>
  <Lines>41</Lines>
  <Paragraphs>11</Paragraphs>
  <TotalTime>12</TotalTime>
  <ScaleCrop>false</ScaleCrop>
  <LinksUpToDate>false</LinksUpToDate>
  <CharactersWithSpaces>5869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2021-05-20T00:46:00Z</dcterms:created>
  <dc:creator>杨 龑</dc:creator>
  <cp:lastModifiedBy>xiaoxiaotong</cp:lastModifiedBy>
  <dcterms:modified xsi:type="dcterms:W3CDTF">2021-05-21T08:32:06Z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EDC3BCA37F0A4211B34E0D1631332979</vt:lpwstr>
  </property>
</Properties>
</file>